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1C3750" w:rsidRDefault="007965B8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67E09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67E09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E09">
        <w:rPr>
          <w:rFonts w:ascii="Times New Roman" w:hAnsi="Times New Roman" w:cs="Times New Roman"/>
          <w:b/>
          <w:sz w:val="24"/>
          <w:szCs w:val="24"/>
        </w:rPr>
        <w:t>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1C3750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267E09">
        <w:rPr>
          <w:rFonts w:ascii="Times New Roman" w:hAnsi="Times New Roman" w:cs="Times New Roman"/>
          <w:b/>
          <w:sz w:val="24"/>
          <w:szCs w:val="24"/>
        </w:rPr>
        <w:t>Нынекское</w:t>
      </w:r>
      <w:r w:rsidRPr="001C3750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267E09">
        <w:rPr>
          <w:rFonts w:ascii="Times New Roman" w:hAnsi="Times New Roman" w:cs="Times New Roman"/>
          <w:b/>
          <w:sz w:val="24"/>
          <w:szCs w:val="24"/>
        </w:rPr>
        <w:t>Нынекское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>» за 1 квартал 20</w:t>
      </w:r>
      <w:r w:rsidR="00571408" w:rsidRPr="001C3750">
        <w:rPr>
          <w:rFonts w:ascii="Times New Roman" w:hAnsi="Times New Roman" w:cs="Times New Roman"/>
          <w:b/>
          <w:sz w:val="24"/>
          <w:szCs w:val="24"/>
        </w:rPr>
        <w:t>20</w:t>
      </w:r>
      <w:r w:rsidRPr="001C3750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267E09" w:rsidRPr="00267E09" w:rsidRDefault="00267E09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7E09">
        <w:rPr>
          <w:rFonts w:ascii="Times New Roman" w:hAnsi="Times New Roman" w:cs="Times New Roman"/>
          <w:sz w:val="24"/>
          <w:szCs w:val="24"/>
        </w:rPr>
        <w:t>Заключение  на  постановление администрации муниципального образования «Нынекское» от 27.04.2020г. № 11.1 «Об утверждении отчета об исполнении  бюджета муниципального образования «Нынекское» за 1 квартал 2020 года»  проведено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267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E09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«Нынекское», утвержденным решением Совета депутатов муниципального образования «Нынекское» от 22.10.2008г. № 4.1 (в ред. изменений) Уставом муниципального образования «Нынекское», Соглашением, заключенным между Советом депутатов муниципального образования «Нынекское» (далее – сельский Совет депутатов)   и  Советом депутатов муниципального образования «Можгинский</w:t>
      </w:r>
      <w:proofErr w:type="gramEnd"/>
      <w:r w:rsidRPr="00267E09">
        <w:rPr>
          <w:rFonts w:ascii="Times New Roman" w:hAnsi="Times New Roman" w:cs="Times New Roman"/>
          <w:sz w:val="24"/>
          <w:szCs w:val="24"/>
        </w:rPr>
        <w:t xml:space="preserve"> район» (далее – районный Совет депутатов),   о передаче контрольно-счётному отделу муниципального образования «Можгинский район» (далее – контрольно-счётный отдел)  полномочий контрольно-счётного органа муниципального образования «Нынекское» по осуществлению </w:t>
      </w:r>
      <w:proofErr w:type="gramStart"/>
      <w:r w:rsidRPr="00267E09">
        <w:rPr>
          <w:rFonts w:ascii="Times New Roman" w:hAnsi="Times New Roman" w:cs="Times New Roman"/>
          <w:sz w:val="24"/>
          <w:szCs w:val="24"/>
        </w:rPr>
        <w:t xml:space="preserve">внешнего муниципального финансового контроля, утвержденного решением  сельского Совета депутатов от 14.12.2018г. № 17.2 (в ред. от 23.12.2019г. № 25.3),  Положением  о контрольно - счетном отделе, утвержденным решением  районного Совета депутатов от 24.11.2011г.  № 37.6 (в ред. изменений), </w:t>
      </w:r>
      <w:proofErr w:type="gramEnd"/>
      <w:r w:rsidRPr="00267E09">
        <w:rPr>
          <w:rFonts w:ascii="Times New Roman" w:hAnsi="Times New Roman" w:cs="Times New Roman"/>
          <w:sz w:val="24"/>
          <w:szCs w:val="24"/>
        </w:rPr>
        <w:t>п. 2.</w:t>
      </w:r>
      <w:r w:rsidR="00566605">
        <w:rPr>
          <w:rFonts w:ascii="Times New Roman" w:hAnsi="Times New Roman" w:cs="Times New Roman"/>
          <w:sz w:val="24"/>
          <w:szCs w:val="24"/>
        </w:rPr>
        <w:t>4</w:t>
      </w:r>
      <w:r w:rsidRPr="00267E09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267E09" w:rsidRPr="00267E09" w:rsidRDefault="00267E09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267E09">
        <w:rPr>
          <w:rFonts w:ascii="Times New Roman" w:hAnsi="Times New Roman" w:cs="Times New Roman"/>
          <w:sz w:val="24"/>
          <w:szCs w:val="24"/>
        </w:rPr>
        <w:t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«Нынекское» (далее – сельское поселение)  о ходе исполнения бюджета муниципального образования «Нынекское» (далее – бюджет сельского поселения).</w:t>
      </w:r>
    </w:p>
    <w:p w:rsidR="00267E09" w:rsidRPr="00267E09" w:rsidRDefault="00267E09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F35D90" w:rsidRPr="00267E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67E09">
        <w:rPr>
          <w:rFonts w:ascii="Times New Roman" w:hAnsi="Times New Roman" w:cs="Times New Roman"/>
          <w:sz w:val="24"/>
          <w:szCs w:val="24"/>
        </w:rPr>
        <w:t>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267E09" w:rsidRPr="00267E09" w:rsidRDefault="00267E09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исполнены в сумме 503,7 тыс. руб., что составляет   25,6% от плановых  и 20,4% от уточненных бюджетных назначений. За 1 квартал 2020  налоговые и неналоговые доходы (далее - собственные  доходы) исполнены в сумме 86,7 тыс. руб. Удельный вес собственных доходов в общем объеме доходов бюджета сельского поселения составил 17,2%.  В структуре собственных  доходов 25% уровень исполнения от плановых </w:t>
      </w:r>
      <w:proofErr w:type="gramStart"/>
      <w:r w:rsidRPr="00267E09">
        <w:rPr>
          <w:rFonts w:ascii="Times New Roman" w:hAnsi="Times New Roman" w:cs="Times New Roman"/>
          <w:sz w:val="24"/>
          <w:szCs w:val="24"/>
        </w:rPr>
        <w:t>назначений</w:t>
      </w:r>
      <w:proofErr w:type="gramEnd"/>
      <w:r w:rsidRPr="00267E09">
        <w:rPr>
          <w:rFonts w:ascii="Times New Roman" w:hAnsi="Times New Roman" w:cs="Times New Roman"/>
          <w:sz w:val="24"/>
          <w:szCs w:val="24"/>
        </w:rPr>
        <w:t xml:space="preserve"> не достигнут ни по одному  доходному источнику, процент исполнения составляет от  2,1% по единому сельскохозяйственному налогу до 21,1%  по налогу на доходы физических лиц, исключение  - налог на имущество физических лиц, исполнение 38,5% от плановых бюджетных назначений, т.е. превышен 25% уровень исполнения.  </w:t>
      </w:r>
      <w:proofErr w:type="gramStart"/>
      <w:r w:rsidRPr="00267E09">
        <w:rPr>
          <w:rFonts w:ascii="Times New Roman" w:hAnsi="Times New Roman" w:cs="Times New Roman"/>
          <w:sz w:val="24"/>
          <w:szCs w:val="24"/>
        </w:rPr>
        <w:t xml:space="preserve">Согласно плана поступлений налоговых и </w:t>
      </w:r>
      <w:r w:rsidRPr="00267E09">
        <w:rPr>
          <w:rFonts w:ascii="Times New Roman" w:hAnsi="Times New Roman" w:cs="Times New Roman"/>
          <w:sz w:val="24"/>
          <w:szCs w:val="24"/>
        </w:rPr>
        <w:lastRenderedPageBreak/>
        <w:t>неналоговых доходов на 2020 год, согласованного с Минфином УР, план поступления собственных доходов в бюджет сельского поселения на 1 квартал  отчетного года согласован в сумме 188,0 тыс. руб., т.е. собственные доходы за 1 квартал недовыполнены на 101,3 тыс. руб. или 53,9%.  Удельный вес безвозмездных поступлений в общем объеме доходов составил  82,8%.</w:t>
      </w:r>
      <w:proofErr w:type="gramEnd"/>
    </w:p>
    <w:p w:rsidR="00267E09" w:rsidRPr="00267E09" w:rsidRDefault="00267E09" w:rsidP="00267E09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267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7E09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01.04.2020г. в сравнении с аналогичным периодом прошлого года (на 01.04.2019г. составляла 102,1 тыс. руб.) уменьшилась на 19,6 тыс. руб. и   составила 82,5 тыс. руб.</w:t>
      </w:r>
    </w:p>
    <w:p w:rsidR="00267E09" w:rsidRPr="00267E09" w:rsidRDefault="00267E09" w:rsidP="00267E09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 xml:space="preserve">За 1 квартал 2020г. расходы составили в сумме 508,7 тыс. руб., что составляет 25,9% от плановых и 20,6% от уточненных бюджетных ассигнований. В структуре расходов бюджета  по двум разделам сложился высокий процент исполнения расходов от уточненных ассигнований: по разделу «Культура и кинематография» - 100,0%, «Физическая культура и спорт» - 65% от уточненных бюджетных ассигнований, т.е. с превышением 25% уровня исполнения уточненных бюджетных ассигнований.  По остальным разделам сложился низкий процент исполнения расходов:   11,4% - «Национальная безопасность и правоохранительная деятельность» до 23,6% - «Национальная экономика», т.е. 25% уровень исполнения уточненных бюджетных ассигнований не достигнут. </w:t>
      </w:r>
    </w:p>
    <w:p w:rsidR="00267E09" w:rsidRPr="00267E09" w:rsidRDefault="00267E09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>Бюджет сельского поселения за 1 квартал 2020г. исполнен с дефицитом  в размере  5,0 тыс. руб., что соответствует Отчету ф. 0503117. Дефицит бюджета сельского поселения составляет 5,8% общего годового объема доходов бюджета сельского поселения без учета утвержденного объема безвозмездных поступлений и (или) поступлений налоговых доходов по дополнительным нормативам отчислений, т.е. не превышает ограничения, установленные п. 3 ст. 92.1 БК РФ.</w:t>
      </w:r>
    </w:p>
    <w:p w:rsidR="0000021B" w:rsidRPr="00267E09" w:rsidRDefault="0000021B" w:rsidP="00267E0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267E09" w:rsidRDefault="0000021B" w:rsidP="00267E09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267E09">
        <w:rPr>
          <w:rFonts w:ascii="Times New Roman" w:hAnsi="Times New Roman" w:cs="Times New Roman"/>
          <w:bCs/>
          <w:sz w:val="24"/>
          <w:szCs w:val="24"/>
        </w:rPr>
        <w:t>в</w:t>
      </w:r>
      <w:r w:rsidRPr="00267E09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267E09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267E09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267E0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67E09">
        <w:rPr>
          <w:rFonts w:ascii="Times New Roman" w:hAnsi="Times New Roman" w:cs="Times New Roman"/>
          <w:sz w:val="24"/>
          <w:szCs w:val="24"/>
        </w:rPr>
        <w:t>.</w:t>
      </w:r>
    </w:p>
    <w:p w:rsidR="0000021B" w:rsidRPr="00267E09" w:rsidRDefault="0000021B" w:rsidP="00267E09">
      <w:pPr>
        <w:pStyle w:val="a5"/>
        <w:ind w:left="-567" w:firstLine="425"/>
        <w:contextualSpacing/>
        <w:jc w:val="both"/>
      </w:pPr>
      <w:r w:rsidRPr="00267E09">
        <w:t>Представление по результатам экспертно-аналитического мероприятия не направлялось.</w:t>
      </w:r>
    </w:p>
    <w:p w:rsidR="007965B8" w:rsidRPr="00267E09" w:rsidRDefault="007965B8" w:rsidP="00267E09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267E09" w:rsidRDefault="00A877A6" w:rsidP="00267E09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267E09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267E09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267E09">
        <w:rPr>
          <w:rFonts w:ascii="Times New Roman" w:hAnsi="Times New Roman" w:cs="Times New Roman"/>
          <w:sz w:val="24"/>
          <w:szCs w:val="24"/>
        </w:rPr>
        <w:t xml:space="preserve"> </w:t>
      </w:r>
      <w:r w:rsidRPr="00267E09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267E09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267E09" w:rsidRDefault="00267E09" w:rsidP="00267E09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C3750" w:rsidRPr="00267E0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1C3750" w:rsidRPr="00267E09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566605"/>
    <w:rsid w:val="00571408"/>
    <w:rsid w:val="005B7193"/>
    <w:rsid w:val="006B6CD1"/>
    <w:rsid w:val="007965B8"/>
    <w:rsid w:val="007D4E4C"/>
    <w:rsid w:val="008354D2"/>
    <w:rsid w:val="008C579A"/>
    <w:rsid w:val="00975EDE"/>
    <w:rsid w:val="009D33E4"/>
    <w:rsid w:val="00A877A6"/>
    <w:rsid w:val="00AD5047"/>
    <w:rsid w:val="00B244A7"/>
    <w:rsid w:val="00CF3793"/>
    <w:rsid w:val="00D83272"/>
    <w:rsid w:val="00DD34EA"/>
    <w:rsid w:val="00DF6545"/>
    <w:rsid w:val="00E33EE2"/>
    <w:rsid w:val="00E54991"/>
    <w:rsid w:val="00F1565D"/>
    <w:rsid w:val="00F35D90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D69C-51B1-4934-80BF-FF95C2A8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8</cp:revision>
  <cp:lastPrinted>2020-05-15T06:31:00Z</cp:lastPrinted>
  <dcterms:created xsi:type="dcterms:W3CDTF">2020-05-15T06:01:00Z</dcterms:created>
  <dcterms:modified xsi:type="dcterms:W3CDTF">2020-05-15T09:08:00Z</dcterms:modified>
</cp:coreProperties>
</file>